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8AA" w:rsidRPr="002926D7" w:rsidRDefault="000368AA" w:rsidP="000368A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Ngày 31/12/2020,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Bộ Tài chính ban hành Thông tư số 121/2020/TT-BTC ngày 31/12/2020 quy định về hoạt động của công ty chứng khoán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. Thông tư này có hiệu lực kể từ ngày 15/02/2021.</w:t>
      </w:r>
    </w:p>
    <w:p w:rsidR="000368AA" w:rsidRPr="002926D7" w:rsidRDefault="000368AA" w:rsidP="000368A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26D7">
        <w:rPr>
          <w:rFonts w:ascii="Times New Roman" w:hAnsi="Times New Roman" w:cs="Times New Roman"/>
          <w:sz w:val="24"/>
          <w:szCs w:val="28"/>
          <w:lang w:val="en-US"/>
        </w:rPr>
        <w:t>Thông tư số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 210/201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0/TT-BTC ngày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30/11/2012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của Bộ Trưởng Bộ Tài chính hướng dẫn về thành lập và hoạt động công ty chứng khoán và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Thông tư số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 07/2016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/TT-BTC ngày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18/01/2016 của Bộ trưởng Bộ Tài chính sửa đổi, bổ sung một số điều của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Thông tư số 210/2010/TT-BTC ngày 30/11/2012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 hết hiệu lực thi hành kể từ ngày 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>Thông tư số 121/2020/TT-BTC</w:t>
      </w:r>
      <w:r w:rsidRPr="002926D7">
        <w:rPr>
          <w:rFonts w:ascii="Times New Roman" w:hAnsi="Times New Roman" w:cs="Times New Roman"/>
          <w:sz w:val="24"/>
          <w:szCs w:val="28"/>
          <w:lang w:val="en-US"/>
        </w:rPr>
        <w:t xml:space="preserve"> có hiệu lực thi hành.</w:t>
      </w:r>
    </w:p>
    <w:p w:rsidR="000368AA" w:rsidRPr="002926D7" w:rsidRDefault="000368AA" w:rsidP="000368AA">
      <w:pPr>
        <w:jc w:val="right"/>
        <w:rPr>
          <w:rFonts w:ascii="Times New Roman" w:hAnsi="Times New Roman" w:cs="Times New Roman"/>
          <w:sz w:val="24"/>
          <w:szCs w:val="28"/>
          <w:lang w:val="en-US"/>
        </w:rPr>
      </w:pPr>
      <w:r w:rsidRPr="002926D7">
        <w:rPr>
          <w:rFonts w:ascii="Times New Roman" w:hAnsi="Times New Roman" w:cs="Times New Roman"/>
          <w:sz w:val="24"/>
          <w:szCs w:val="28"/>
          <w:lang w:val="en-US"/>
        </w:rPr>
        <w:t>UBCKNN</w:t>
      </w:r>
    </w:p>
    <w:p w:rsidR="000368AA" w:rsidRPr="002926D7" w:rsidRDefault="000368AA" w:rsidP="000368AA">
      <w:pPr>
        <w:rPr>
          <w:rFonts w:ascii="Times New Roman" w:hAnsi="Times New Roman" w:cs="Times New Roman"/>
          <w:sz w:val="24"/>
          <w:szCs w:val="28"/>
          <w:lang w:val="en-US"/>
        </w:rPr>
      </w:pPr>
    </w:p>
    <w:p w:rsidR="000368AA" w:rsidRPr="002926D7" w:rsidRDefault="000368AA">
      <w:pPr>
        <w:rPr>
          <w:rFonts w:ascii="Times New Roman" w:hAnsi="Times New Roman" w:cs="Times New Roman"/>
          <w:sz w:val="24"/>
          <w:szCs w:val="28"/>
          <w:lang w:val="en-US"/>
        </w:rPr>
      </w:pPr>
      <w:bookmarkStart w:id="0" w:name="_GoBack"/>
      <w:bookmarkEnd w:id="0"/>
    </w:p>
    <w:sectPr w:rsidR="000368AA" w:rsidRPr="00292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8AA"/>
    <w:rsid w:val="000368AA"/>
    <w:rsid w:val="002926D7"/>
    <w:rsid w:val="0067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F1AC9D-6A49-4327-8793-C58DBB7B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UBCK</dc:creator>
  <cp:keywords/>
  <dc:description/>
  <cp:lastModifiedBy>UBCK</cp:lastModifiedBy>
  <cp:revision>2</cp:revision>
  <cp:lastPrinted>2021-01-15T10:28:00Z</cp:lastPrinted>
  <dcterms:created xsi:type="dcterms:W3CDTF">2021-01-15T10:29:00Z</dcterms:created>
  <dcterms:modified xsi:type="dcterms:W3CDTF">2021-01-15T10:29:00Z</dcterms:modified>
</cp:coreProperties>
</file>